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52" w:rsidRDefault="001B5652" w:rsidP="0095270A">
      <w:pPr>
        <w:spacing w:after="0"/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Name:________________________________________ Date:__________________ Pd:____</w:t>
      </w:r>
    </w:p>
    <w:p w:rsidR="001B5652" w:rsidRDefault="001B5652" w:rsidP="0095270A">
      <w:pPr>
        <w:spacing w:after="0"/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Note-taking Sheet</w:t>
      </w:r>
    </w:p>
    <w:p w:rsidR="001B5652" w:rsidRDefault="001B5652" w:rsidP="00DD5317">
      <w:pPr>
        <w:spacing w:after="0"/>
        <w:ind w:left="144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Part 1: </w:t>
      </w:r>
      <w:r w:rsidRPr="0095270A">
        <w:rPr>
          <w:rFonts w:ascii="Arial" w:hAnsi="Arial" w:cs="Arial"/>
          <w:b/>
        </w:rPr>
        <w:t>Introduction to Plants &amp; Plant Classification</w:t>
      </w:r>
    </w:p>
    <w:p w:rsidR="001B5652" w:rsidRPr="0095270A" w:rsidRDefault="001B5652" w:rsidP="00DD5317">
      <w:pPr>
        <w:spacing w:after="0"/>
        <w:ind w:left="144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Part 2: Plant Structure &amp; Function</w:t>
      </w:r>
    </w:p>
    <w:p w:rsidR="001B5652" w:rsidRPr="00DD5317" w:rsidRDefault="001B5652" w:rsidP="00521E89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Main characteristics of Plants</w:t>
      </w:r>
    </w:p>
    <w:p w:rsidR="001B5652" w:rsidRPr="00DD5317" w:rsidRDefault="001B5652" w:rsidP="0095270A">
      <w:pPr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  <w:sectPr w:rsidR="001B5652" w:rsidRPr="00DD5317" w:rsidSect="0095270A">
          <w:footerReference w:type="default" r:id="rId7"/>
          <w:pgSz w:w="12240" w:h="15840"/>
          <w:pgMar w:top="720" w:right="720" w:bottom="360" w:left="900" w:header="720" w:footer="720" w:gutter="0"/>
          <w:cols w:space="720"/>
          <w:docGrid w:linePitch="360"/>
        </w:sectPr>
      </w:pPr>
    </w:p>
    <w:p w:rsidR="001B5652" w:rsidRPr="00DD5317" w:rsidRDefault="001B5652" w:rsidP="0095270A">
      <w:pPr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Multicellular</w:t>
      </w:r>
    </w:p>
    <w:p w:rsidR="001B5652" w:rsidRPr="00DD5317" w:rsidRDefault="001B5652" w:rsidP="0095270A">
      <w:pPr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Eukaryotes</w:t>
      </w:r>
    </w:p>
    <w:p w:rsidR="001B5652" w:rsidRPr="00DD5317" w:rsidRDefault="001B5652" w:rsidP="0095270A">
      <w:pPr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Cell walls made of cellulose</w:t>
      </w:r>
    </w:p>
    <w:p w:rsidR="001B5652" w:rsidRPr="00DD5317" w:rsidRDefault="001B5652" w:rsidP="0095270A">
      <w:pPr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Autotrophs</w:t>
      </w:r>
    </w:p>
    <w:p w:rsidR="001B5652" w:rsidRPr="00DD5317" w:rsidRDefault="001B5652" w:rsidP="0095270A">
      <w:pPr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“Stationary animals that eat sunlight.”</w:t>
      </w:r>
    </w:p>
    <w:p w:rsidR="001B5652" w:rsidRPr="00DD5317" w:rsidRDefault="001B5652" w:rsidP="0095270A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  <w:sectPr w:rsidR="001B5652" w:rsidRPr="00DD5317" w:rsidSect="009700E5">
          <w:type w:val="continuous"/>
          <w:pgSz w:w="12240" w:h="15840"/>
          <w:pgMar w:top="720" w:right="720" w:bottom="360" w:left="900" w:header="720" w:footer="720" w:gutter="0"/>
          <w:cols w:num="2" w:space="720"/>
          <w:docGrid w:linePitch="360"/>
        </w:sectPr>
      </w:pPr>
    </w:p>
    <w:p w:rsidR="001B5652" w:rsidRPr="00DD5317" w:rsidRDefault="001B5652" w:rsidP="0095270A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Life Cycle</w:t>
      </w:r>
    </w:p>
    <w:p w:rsidR="001B5652" w:rsidRPr="00DD5317" w:rsidRDefault="001B5652" w:rsidP="0095270A">
      <w:pPr>
        <w:numPr>
          <w:ilvl w:val="0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Plants have a</w:t>
      </w:r>
      <w:r w:rsidRPr="00DD5317">
        <w:rPr>
          <w:sz w:val="21"/>
          <w:szCs w:val="21"/>
        </w:rPr>
        <w:t xml:space="preserve"> ______</w:t>
      </w:r>
      <w:r w:rsidRPr="00DD5317">
        <w:rPr>
          <w:rFonts w:ascii="Arial" w:hAnsi="Arial" w:cs="Arial"/>
          <w:sz w:val="21"/>
          <w:szCs w:val="21"/>
        </w:rPr>
        <w:t>cycle that is characterized by alternation of generations.</w:t>
      </w:r>
    </w:p>
    <w:p w:rsidR="001B5652" w:rsidRPr="00DD5317" w:rsidRDefault="001B5652" w:rsidP="0095270A">
      <w:pPr>
        <w:numPr>
          <w:ilvl w:val="0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Two generations:</w:t>
      </w:r>
    </w:p>
    <w:p w:rsidR="001B5652" w:rsidRPr="00DD5317" w:rsidRDefault="001B5652" w:rsidP="0095270A">
      <w:pPr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 xml:space="preserve">Gametophyte </w:t>
      </w:r>
      <w:r w:rsidRPr="00DD5317">
        <w:rPr>
          <w:rFonts w:ascii="Arial" w:hAnsi="Arial" w:cs="Arial"/>
          <w:sz w:val="21"/>
          <w:szCs w:val="21"/>
        </w:rPr>
        <w:t>– plant that produces haploid gametes (N).</w:t>
      </w:r>
      <w:r>
        <w:rPr>
          <w:rFonts w:ascii="Arial" w:hAnsi="Arial" w:cs="Arial"/>
          <w:sz w:val="21"/>
          <w:szCs w:val="21"/>
        </w:rPr>
        <w:t xml:space="preserve">  </w:t>
      </w:r>
    </w:p>
    <w:p w:rsidR="001B5652" w:rsidRPr="00DD5317" w:rsidRDefault="001B5652" w:rsidP="0095270A">
      <w:pPr>
        <w:numPr>
          <w:ilvl w:val="2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</w:t>
      </w:r>
      <w:r w:rsidRPr="00DD5317">
        <w:rPr>
          <w:rFonts w:ascii="Arial" w:hAnsi="Arial" w:cs="Arial"/>
          <w:sz w:val="21"/>
          <w:szCs w:val="21"/>
        </w:rPr>
        <w:t xml:space="preserve"> – eggs and sperm that fuse to produce diploid individual.</w:t>
      </w:r>
    </w:p>
    <w:p w:rsidR="001B5652" w:rsidRPr="00DD5317" w:rsidRDefault="001B5652" w:rsidP="0095270A">
      <w:pPr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Sporophyte</w:t>
      </w:r>
      <w:r w:rsidRPr="00DD5317">
        <w:rPr>
          <w:rFonts w:ascii="Arial" w:hAnsi="Arial" w:cs="Arial"/>
          <w:sz w:val="21"/>
          <w:szCs w:val="21"/>
        </w:rPr>
        <w:t xml:space="preserve"> – plant that produces diploid spores (2N).</w:t>
      </w:r>
    </w:p>
    <w:p w:rsidR="001B5652" w:rsidRPr="00DD5317" w:rsidRDefault="001B5652" w:rsidP="0095270A">
      <w:pPr>
        <w:numPr>
          <w:ilvl w:val="2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Spores – reproductive cells that produce a new individual by </w:t>
      </w:r>
      <w:r>
        <w:rPr>
          <w:rFonts w:ascii="Arial" w:hAnsi="Arial" w:cs="Arial"/>
          <w:sz w:val="21"/>
          <w:szCs w:val="21"/>
        </w:rPr>
        <w:t>_________________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All plants have gametophyte stage and sporophyte stage.</w:t>
      </w:r>
    </w:p>
    <w:p w:rsidR="001B5652" w:rsidRPr="00DD5317" w:rsidRDefault="001B5652" w:rsidP="0095270A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The lives of plants revolve around:</w:t>
      </w:r>
    </w:p>
    <w:p w:rsidR="001B5652" w:rsidRPr="00DD5317" w:rsidRDefault="001B5652" w:rsidP="0095270A">
      <w:pPr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need for sunlight, water and minerals.</w:t>
      </w:r>
    </w:p>
    <w:p w:rsidR="001B5652" w:rsidRPr="00DD5317" w:rsidRDefault="001B5652" w:rsidP="0095270A">
      <w:pPr>
        <w:numPr>
          <w:ilvl w:val="1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Plants use water quickly when the sun is shining.</w:t>
      </w:r>
    </w:p>
    <w:p w:rsidR="001B5652" w:rsidRPr="00DD5317" w:rsidRDefault="001B5652" w:rsidP="0095270A">
      <w:pPr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Gas Exchange</w:t>
      </w:r>
    </w:p>
    <w:p w:rsidR="001B5652" w:rsidRPr="00DD5317" w:rsidRDefault="001B5652" w:rsidP="0095270A">
      <w:pPr>
        <w:numPr>
          <w:ilvl w:val="1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Plants require oxygen to support respiration as well as carbon dioxide for photosynthesis.</w:t>
      </w:r>
    </w:p>
    <w:p w:rsidR="001B5652" w:rsidRPr="00DD5317" w:rsidRDefault="001B5652" w:rsidP="0095270A">
      <w:pPr>
        <w:numPr>
          <w:ilvl w:val="0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Movement of water and minerals.</w:t>
      </w:r>
    </w:p>
    <w:p w:rsidR="001B5652" w:rsidRPr="00DD5317" w:rsidRDefault="001B5652" w:rsidP="0095270A">
      <w:pPr>
        <w:numPr>
          <w:ilvl w:val="1"/>
          <w:numId w:val="2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Plants take up water and minerals through their roots but make food in their leaves.</w:t>
      </w:r>
      <w:r w:rsidRPr="00DD5317">
        <w:rPr>
          <w:rFonts w:ascii="Arial" w:hAnsi="Arial" w:cs="Arial"/>
          <w:sz w:val="21"/>
          <w:szCs w:val="21"/>
        </w:rPr>
        <w:tab/>
      </w:r>
    </w:p>
    <w:p w:rsidR="001B5652" w:rsidRPr="00DD5317" w:rsidRDefault="001B5652" w:rsidP="0095270A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Early Plants-</w:t>
      </w:r>
      <w:r w:rsidRPr="00DD5317">
        <w:rPr>
          <w:rFonts w:ascii="Arial" w:hAnsi="Arial" w:cs="Arial"/>
          <w:sz w:val="21"/>
          <w:szCs w:val="21"/>
        </w:rPr>
        <w:t xml:space="preserve">Early plants lived in the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When they moved to land, they changed the environment in ways that made it possible for other organisms to develop.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Early plants probably looked like multicellular green algae.</w:t>
      </w:r>
    </w:p>
    <w:p w:rsidR="001B5652" w:rsidRPr="00DD5317" w:rsidRDefault="001B5652" w:rsidP="0095270A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Plants are divided into two categories: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 xml:space="preserve">Bryophytes 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-vascular plants.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No tissue to transport water and nutrients throughout the plant.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Tracheophytes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plants.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Tissue to transport water and nutrients.</w:t>
      </w:r>
    </w:p>
    <w:p w:rsidR="001B5652" w:rsidRPr="00DD5317" w:rsidRDefault="001B5652" w:rsidP="0095270A">
      <w:pPr>
        <w:tabs>
          <w:tab w:val="num" w:pos="720"/>
        </w:tabs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Bryophytes-Three divisions: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Mosses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Liverworts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Hornworts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 xml:space="preserve">The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b/>
          <w:sz w:val="21"/>
          <w:szCs w:val="21"/>
        </w:rPr>
        <w:t xml:space="preserve"> plants</w:t>
      </w:r>
      <w:r w:rsidRPr="00DD5317">
        <w:rPr>
          <w:rFonts w:ascii="Arial" w:hAnsi="Arial" w:cs="Arial"/>
          <w:sz w:val="21"/>
          <w:szCs w:val="21"/>
        </w:rPr>
        <w:t xml:space="preserve"> – no tissue to transport water and nutrients. (</w:t>
      </w:r>
      <w:r w:rsidRPr="00DD5317">
        <w:rPr>
          <w:rFonts w:ascii="Arial" w:hAnsi="Arial" w:cs="Arial"/>
          <w:b/>
          <w:sz w:val="21"/>
          <w:szCs w:val="21"/>
        </w:rPr>
        <w:t>No true</w:t>
      </w:r>
      <w:r w:rsidRPr="00DD5317">
        <w:rPr>
          <w:rFonts w:ascii="Arial" w:hAnsi="Arial" w:cs="Arial"/>
          <w:sz w:val="21"/>
          <w:szCs w:val="21"/>
        </w:rPr>
        <w:t xml:space="preserve"> roots, stems, or leaves.)</w:t>
      </w:r>
    </w:p>
    <w:p w:rsidR="001B5652" w:rsidRPr="00DD5317" w:rsidRDefault="001B5652" w:rsidP="0095270A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-The most common bryophytes.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Live in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habitats – swamps, bogs, streams.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Can tolerate very low temperatures.  Most abundant plants in polar regions.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Leaves of mosses are only one cell thick.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Must be close to </w:t>
      </w:r>
      <w:r>
        <w:rPr>
          <w:rFonts w:ascii="Arial" w:hAnsi="Arial" w:cs="Arial"/>
          <w:sz w:val="21"/>
          <w:szCs w:val="21"/>
        </w:rPr>
        <w:t>_________________</w:t>
      </w:r>
      <w:r w:rsidRPr="00DD5317">
        <w:rPr>
          <w:rFonts w:ascii="Arial" w:hAnsi="Arial" w:cs="Arial"/>
          <w:sz w:val="21"/>
          <w:szCs w:val="21"/>
        </w:rPr>
        <w:t xml:space="preserve"> – found in moist shaded environments.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Size is limited.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Anchored to the ground by filaments called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Obtain water and nutrients by absorbing them directly into plant </w:t>
      </w:r>
      <w:r>
        <w:rPr>
          <w:rFonts w:ascii="Arial" w:hAnsi="Arial" w:cs="Arial"/>
          <w:sz w:val="21"/>
          <w:szCs w:val="21"/>
        </w:rPr>
        <w:t>_________________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Water seeps from one cell to the next.</w:t>
      </w:r>
    </w:p>
    <w:p w:rsidR="001B5652" w:rsidRDefault="001B5652" w:rsidP="0095270A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1B5652" w:rsidRPr="00DD5317" w:rsidRDefault="001B5652" w:rsidP="0095270A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Reproduction in bryophytes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Reproduce with alternation of generations.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is </w:t>
      </w:r>
      <w:r w:rsidRPr="00DD5317">
        <w:rPr>
          <w:rFonts w:ascii="Arial" w:hAnsi="Arial" w:cs="Arial"/>
          <w:b/>
          <w:sz w:val="21"/>
          <w:szCs w:val="21"/>
        </w:rPr>
        <w:t xml:space="preserve">dominant </w:t>
      </w:r>
      <w:r w:rsidRPr="00DD5317">
        <w:rPr>
          <w:rFonts w:ascii="Arial" w:hAnsi="Arial" w:cs="Arial"/>
          <w:sz w:val="21"/>
          <w:szCs w:val="21"/>
        </w:rPr>
        <w:t>stage of life cycle.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Sperm must </w:t>
      </w:r>
      <w:r w:rsidRPr="00DD5317">
        <w:rPr>
          <w:rFonts w:ascii="Arial" w:hAnsi="Arial" w:cs="Arial"/>
          <w:b/>
          <w:sz w:val="21"/>
          <w:szCs w:val="21"/>
        </w:rPr>
        <w:t>swim</w:t>
      </w:r>
      <w:r w:rsidRPr="00DD5317">
        <w:rPr>
          <w:rFonts w:ascii="Arial" w:hAnsi="Arial" w:cs="Arial"/>
          <w:sz w:val="21"/>
          <w:szCs w:val="21"/>
        </w:rPr>
        <w:t xml:space="preserve"> to egg.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Bryophytes must live in areas where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is available.</w:t>
      </w:r>
    </w:p>
    <w:p w:rsidR="001B5652" w:rsidRPr="00DD5317" w:rsidRDefault="001B5652" w:rsidP="0095270A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Tracheophytes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Contain vascular tissue.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– carries water upward from roots to every part of the plant.</w:t>
      </w:r>
    </w:p>
    <w:p w:rsidR="001B5652" w:rsidRPr="00DD5317" w:rsidRDefault="001B5652" w:rsidP="0095270A">
      <w:pPr>
        <w:numPr>
          <w:ilvl w:val="2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Tracheids – hollow cells with thick walls that resist pressure.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b/>
          <w:bCs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</w:rPr>
        <w:t>– transports solutions of nutrients and carbohydrates produced by photosynthesis downward from leaves to the roots.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Produce</w:t>
      </w:r>
      <w:r w:rsidRPr="00DD5317">
        <w:rPr>
          <w:rFonts w:ascii="Arial" w:hAnsi="Arial" w:cs="Arial"/>
          <w:b/>
          <w:sz w:val="21"/>
          <w:szCs w:val="21"/>
        </w:rPr>
        <w:t xml:space="preserve"> lignin</w:t>
      </w:r>
      <w:r w:rsidRPr="00DD5317">
        <w:rPr>
          <w:rFonts w:ascii="Arial" w:hAnsi="Arial" w:cs="Arial"/>
          <w:sz w:val="21"/>
          <w:szCs w:val="21"/>
        </w:rPr>
        <w:t xml:space="preserve"> – a substance that makes cell walls rigid.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Because of xylem, phloem and lignin, Tracheophytes can grow upright to reach great heights.</w:t>
      </w:r>
    </w:p>
    <w:p w:rsidR="001B5652" w:rsidRPr="00DD5317" w:rsidRDefault="001B5652" w:rsidP="0095270A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Tracheophytes are divided into two main groups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b/>
          <w:bCs/>
          <w:sz w:val="21"/>
          <w:szCs w:val="21"/>
        </w:rPr>
        <w:t xml:space="preserve"> plants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Club moss, horsetails and fern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b/>
          <w:bCs/>
          <w:sz w:val="21"/>
          <w:szCs w:val="21"/>
        </w:rPr>
        <w:t xml:space="preserve"> plants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Gymnosperms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Angiosperms</w:t>
      </w:r>
    </w:p>
    <w:p w:rsidR="001B5652" w:rsidRPr="00DD5317" w:rsidRDefault="001B5652" w:rsidP="0095270A">
      <w:p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Seedless plants</w:t>
      </w:r>
      <w:r w:rsidRPr="00DD5317">
        <w:rPr>
          <w:rFonts w:ascii="Arial" w:hAnsi="Arial" w:cs="Arial"/>
          <w:b/>
          <w:sz w:val="21"/>
          <w:szCs w:val="21"/>
        </w:rPr>
        <w:t xml:space="preserve"> -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Have roots, stems and leaves.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Roots</w:t>
      </w:r>
      <w:r w:rsidRPr="00DD5317">
        <w:rPr>
          <w:rFonts w:ascii="Arial" w:hAnsi="Arial" w:cs="Arial"/>
          <w:sz w:val="21"/>
          <w:szCs w:val="21"/>
        </w:rPr>
        <w:t xml:space="preserve"> – underground organs that absorb water and minerals.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 xml:space="preserve">Leaves </w:t>
      </w:r>
      <w:r w:rsidRPr="00DD5317">
        <w:rPr>
          <w:rFonts w:ascii="Arial" w:hAnsi="Arial" w:cs="Arial"/>
          <w:sz w:val="21"/>
          <w:szCs w:val="21"/>
        </w:rPr>
        <w:t>– photosynthetic organs that contains vascular tissue gathered into veins of xylem and phloem.</w:t>
      </w:r>
    </w:p>
    <w:p w:rsidR="001B5652" w:rsidRPr="00DD5317" w:rsidRDefault="001B5652" w:rsidP="0095270A">
      <w:pPr>
        <w:numPr>
          <w:ilvl w:val="2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The leaves of ferns are called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 xml:space="preserve">Stems </w:t>
      </w:r>
      <w:r w:rsidRPr="00DD5317">
        <w:rPr>
          <w:rFonts w:ascii="Arial" w:hAnsi="Arial" w:cs="Arial"/>
          <w:sz w:val="21"/>
          <w:szCs w:val="21"/>
        </w:rPr>
        <w:t>– supporting structures that connect roots and leaves, carrying water and nutrients.</w:t>
      </w:r>
    </w:p>
    <w:p w:rsidR="001B5652" w:rsidRPr="00DD5317" w:rsidRDefault="001B5652" w:rsidP="0095270A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Life Cycle of the Fern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 ferns and other vascular plants, the diploid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is the </w:t>
      </w:r>
      <w:r w:rsidRPr="00DD5317">
        <w:rPr>
          <w:rFonts w:ascii="Arial" w:hAnsi="Arial" w:cs="Arial"/>
          <w:b/>
          <w:sz w:val="21"/>
          <w:szCs w:val="21"/>
        </w:rPr>
        <w:t>dominant</w:t>
      </w:r>
      <w:r w:rsidRPr="00DD5317">
        <w:rPr>
          <w:rFonts w:ascii="Arial" w:hAnsi="Arial" w:cs="Arial"/>
          <w:sz w:val="21"/>
          <w:szCs w:val="21"/>
        </w:rPr>
        <w:t xml:space="preserve"> stage.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Fern sporophytes produce haploid spores on the underside of their fronds in tiny containers called </w:t>
      </w:r>
      <w:r w:rsidRPr="00DD5317">
        <w:rPr>
          <w:rFonts w:ascii="Arial" w:hAnsi="Arial" w:cs="Arial"/>
          <w:b/>
          <w:bCs/>
          <w:sz w:val="21"/>
          <w:szCs w:val="21"/>
        </w:rPr>
        <w:t>sporangia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Sporangia are grouped in clusters called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spores germinate and develop into haploid gametophytes.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Pr="00135001">
        <w:rPr>
          <w:rFonts w:ascii="Arial" w:hAnsi="Arial" w:cs="Arial"/>
          <w:b/>
          <w:sz w:val="21"/>
          <w:szCs w:val="21"/>
        </w:rPr>
        <w:t>prothallus</w:t>
      </w:r>
      <w:r>
        <w:rPr>
          <w:rFonts w:ascii="Arial" w:hAnsi="Arial" w:cs="Arial"/>
          <w:sz w:val="21"/>
          <w:szCs w:val="21"/>
        </w:rPr>
        <w:t xml:space="preserve">, or </w:t>
      </w:r>
      <w:r w:rsidRPr="00135001">
        <w:rPr>
          <w:rFonts w:ascii="Arial" w:hAnsi="Arial" w:cs="Arial"/>
          <w:b/>
          <w:sz w:val="21"/>
          <w:szCs w:val="21"/>
        </w:rPr>
        <w:t>small heart-shaped</w:t>
      </w:r>
      <w:r>
        <w:rPr>
          <w:rFonts w:ascii="Arial" w:hAnsi="Arial" w:cs="Arial"/>
          <w:sz w:val="21"/>
          <w:szCs w:val="21"/>
        </w:rPr>
        <w:t xml:space="preserve"> gametophyte </w:t>
      </w:r>
      <w:r w:rsidRPr="00DD5317">
        <w:rPr>
          <w:rFonts w:ascii="Arial" w:hAnsi="Arial" w:cs="Arial"/>
          <w:sz w:val="21"/>
          <w:szCs w:val="21"/>
        </w:rPr>
        <w:t xml:space="preserve">plants that grow </w:t>
      </w:r>
      <w:r>
        <w:rPr>
          <w:rFonts w:ascii="Arial" w:hAnsi="Arial" w:cs="Arial"/>
          <w:sz w:val="21"/>
          <w:szCs w:val="21"/>
        </w:rPr>
        <w:t>___________________</w:t>
      </w:r>
      <w:r w:rsidRPr="00DD5317">
        <w:rPr>
          <w:rFonts w:ascii="Arial" w:hAnsi="Arial" w:cs="Arial"/>
          <w:sz w:val="21"/>
          <w:szCs w:val="21"/>
        </w:rPr>
        <w:t xml:space="preserve"> of the sporophyte.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On the underside of the gametophyte: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 xml:space="preserve">Antheridia </w:t>
      </w:r>
      <w:r w:rsidRPr="00DD5317">
        <w:rPr>
          <w:rFonts w:ascii="Arial" w:hAnsi="Arial" w:cs="Arial"/>
          <w:sz w:val="21"/>
          <w:szCs w:val="21"/>
        </w:rPr>
        <w:t xml:space="preserve">– where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are produced.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 xml:space="preserve">Archegonia </w:t>
      </w:r>
      <w:r w:rsidRPr="00DD5317">
        <w:rPr>
          <w:rFonts w:ascii="Arial" w:hAnsi="Arial" w:cs="Arial"/>
          <w:sz w:val="21"/>
          <w:szCs w:val="21"/>
        </w:rPr>
        <w:t xml:space="preserve">– where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are produced.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Fertilization</w:t>
      </w:r>
      <w:r w:rsidRPr="00DD5317">
        <w:rPr>
          <w:rFonts w:ascii="Arial" w:hAnsi="Arial" w:cs="Arial"/>
          <w:sz w:val="21"/>
          <w:szCs w:val="21"/>
        </w:rPr>
        <w:t xml:space="preserve"> requires a thin film of </w:t>
      </w:r>
      <w:r w:rsidRPr="00DD5317">
        <w:rPr>
          <w:rFonts w:ascii="Arial" w:hAnsi="Arial" w:cs="Arial"/>
          <w:b/>
          <w:sz w:val="21"/>
          <w:szCs w:val="21"/>
        </w:rPr>
        <w:t>water,</w:t>
      </w:r>
      <w:r w:rsidRPr="00DD5317">
        <w:rPr>
          <w:rFonts w:ascii="Arial" w:hAnsi="Arial" w:cs="Arial"/>
          <w:sz w:val="21"/>
          <w:szCs w:val="21"/>
        </w:rPr>
        <w:t xml:space="preserve"> allowing the sperm to swim to the eggs.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diploid zygote produced by fertilization grows into a new sporophyte plant.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Sporophyte fronds may die in the winter, but rhizomes live through the winter and sprout again in the spring.</w:t>
      </w:r>
    </w:p>
    <w:p w:rsidR="001B5652" w:rsidRPr="00DD5317" w:rsidRDefault="001B5652" w:rsidP="0095270A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Seed Plants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The </w:t>
      </w:r>
      <w:r>
        <w:rPr>
          <w:rFonts w:ascii="Arial" w:hAnsi="Arial" w:cs="Arial"/>
          <w:b/>
          <w:sz w:val="21"/>
          <w:szCs w:val="21"/>
        </w:rPr>
        <w:t>____________________________</w:t>
      </w:r>
      <w:r w:rsidRPr="00DD5317">
        <w:rPr>
          <w:rFonts w:ascii="Arial" w:hAnsi="Arial" w:cs="Arial"/>
          <w:b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</w:rPr>
        <w:t>group of photosynthetic organisms on land.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Seed Plants are divided into </w:t>
      </w:r>
      <w:r w:rsidRPr="00DD5317">
        <w:rPr>
          <w:rFonts w:ascii="Arial" w:hAnsi="Arial" w:cs="Arial"/>
          <w:b/>
          <w:sz w:val="21"/>
          <w:szCs w:val="21"/>
        </w:rPr>
        <w:t>two</w:t>
      </w:r>
      <w:r w:rsidRPr="00DD5317">
        <w:rPr>
          <w:rFonts w:ascii="Arial" w:hAnsi="Arial" w:cs="Arial"/>
          <w:sz w:val="21"/>
          <w:szCs w:val="21"/>
        </w:rPr>
        <w:t xml:space="preserve"> groups:</w:t>
      </w:r>
    </w:p>
    <w:p w:rsidR="001B5652" w:rsidRPr="00DD5317" w:rsidRDefault="001B5652" w:rsidP="0095270A">
      <w:pPr>
        <w:spacing w:after="0"/>
        <w:rPr>
          <w:rFonts w:ascii="Arial" w:hAnsi="Arial" w:cs="Arial"/>
          <w:sz w:val="21"/>
          <w:szCs w:val="21"/>
          <w:u w:val="single"/>
        </w:rPr>
      </w:pPr>
      <w:r w:rsidRPr="00DD5317">
        <w:rPr>
          <w:rFonts w:ascii="Arial" w:hAnsi="Arial" w:cs="Arial"/>
          <w:b/>
          <w:bCs/>
          <w:sz w:val="21"/>
          <w:szCs w:val="21"/>
          <w:u w:val="single"/>
        </w:rPr>
        <w:t xml:space="preserve">Gymnosperms  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bear seeds on the surface of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Conifers</w:t>
      </w:r>
      <w:r w:rsidRPr="00DD5317">
        <w:rPr>
          <w:rFonts w:ascii="Arial" w:hAnsi="Arial" w:cs="Arial"/>
          <w:sz w:val="21"/>
          <w:szCs w:val="21"/>
        </w:rPr>
        <w:t xml:space="preserve"> such as pines and spruces.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Ancient </w:t>
      </w:r>
      <w:r w:rsidRPr="00DD5317">
        <w:rPr>
          <w:rFonts w:ascii="Arial" w:hAnsi="Arial" w:cs="Arial"/>
          <w:b/>
          <w:sz w:val="21"/>
          <w:szCs w:val="21"/>
        </w:rPr>
        <w:t>ginkgoes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Angiosperms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plants that bear seeds within a layer of tissue that protects the seed.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Include</w:t>
      </w:r>
      <w:r w:rsidRPr="00DD5317">
        <w:rPr>
          <w:rFonts w:ascii="Arial" w:hAnsi="Arial" w:cs="Arial"/>
          <w:sz w:val="21"/>
          <w:szCs w:val="21"/>
        </w:rPr>
        <w:t xml:space="preserve"> grass, flowering trees and shrubs, all flowers.</w:t>
      </w:r>
    </w:p>
    <w:p w:rsidR="001B5652" w:rsidRPr="00DD5317" w:rsidRDefault="001B5652" w:rsidP="0095270A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Reproduction in seed plants: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sz w:val="21"/>
          <w:szCs w:val="21"/>
        </w:rPr>
        <w:t xml:space="preserve">Seed plants do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require water for fertilization of gametes.</w:t>
      </w:r>
    </w:p>
    <w:p w:rsidR="001B5652" w:rsidRPr="00DD5317" w:rsidRDefault="001B5652" w:rsidP="0095270A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Adaptations that allow this: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Flowers or cones.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The transfer of sperm by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protection of embryos in seeds.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Cones and Flowers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Gametophytes of seed plants grow and develop in two types of sporophyte structures: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– seed bearing structures of </w:t>
      </w:r>
      <w:r w:rsidRPr="00DD5317">
        <w:rPr>
          <w:rFonts w:ascii="Arial" w:hAnsi="Arial" w:cs="Arial"/>
          <w:b/>
          <w:sz w:val="21"/>
          <w:szCs w:val="21"/>
        </w:rPr>
        <w:t>gymnosperms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– seed bearing structures of </w:t>
      </w:r>
      <w:r w:rsidRPr="00DD5317">
        <w:rPr>
          <w:rFonts w:ascii="Arial" w:hAnsi="Arial" w:cs="Arial"/>
          <w:b/>
          <w:sz w:val="21"/>
          <w:szCs w:val="21"/>
        </w:rPr>
        <w:t>angiosperms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Pollen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 seed plants, the </w:t>
      </w:r>
      <w:r w:rsidRPr="00DD5317">
        <w:rPr>
          <w:rFonts w:ascii="Arial" w:hAnsi="Arial" w:cs="Arial"/>
          <w:b/>
          <w:sz w:val="21"/>
          <w:szCs w:val="21"/>
        </w:rPr>
        <w:t>male gametophyte</w:t>
      </w:r>
      <w:r w:rsidRPr="00DD5317">
        <w:rPr>
          <w:rFonts w:ascii="Arial" w:hAnsi="Arial" w:cs="Arial"/>
          <w:sz w:val="21"/>
          <w:szCs w:val="21"/>
        </w:rPr>
        <w:t xml:space="preserve"> is contained in a </w:t>
      </w:r>
      <w:r w:rsidRPr="00DD5317">
        <w:rPr>
          <w:rFonts w:ascii="Arial" w:hAnsi="Arial" w:cs="Arial"/>
          <w:b/>
          <w:sz w:val="21"/>
          <w:szCs w:val="21"/>
        </w:rPr>
        <w:t>pollen grain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pollen grain is carried to the female gametophyte by wind, insects, birds, or small animals.</w:t>
      </w:r>
    </w:p>
    <w:p w:rsidR="001B5652" w:rsidRPr="00DD5317" w:rsidRDefault="001B5652" w:rsidP="007F0C55">
      <w:pPr>
        <w:spacing w:after="0"/>
        <w:ind w:left="36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The </w:t>
      </w:r>
      <w:r w:rsidRPr="00DD5317">
        <w:rPr>
          <w:rFonts w:ascii="Arial" w:hAnsi="Arial" w:cs="Arial"/>
          <w:b/>
          <w:sz w:val="21"/>
          <w:szCs w:val="21"/>
        </w:rPr>
        <w:t>female gametophyte</w:t>
      </w:r>
      <w:r w:rsidRPr="00DD5317">
        <w:rPr>
          <w:rFonts w:ascii="Arial" w:hAnsi="Arial" w:cs="Arial"/>
          <w:sz w:val="21"/>
          <w:szCs w:val="21"/>
        </w:rPr>
        <w:t xml:space="preserve"> is located in the </w:t>
      </w:r>
      <w:r w:rsidRPr="00DD5317">
        <w:rPr>
          <w:rFonts w:ascii="Arial" w:hAnsi="Arial" w:cs="Arial"/>
          <w:b/>
          <w:sz w:val="21"/>
          <w:szCs w:val="21"/>
        </w:rPr>
        <w:t>ovary</w:t>
      </w:r>
      <w:r w:rsidRPr="00DD5317">
        <w:rPr>
          <w:rFonts w:ascii="Arial" w:hAnsi="Arial" w:cs="Arial"/>
          <w:sz w:val="21"/>
          <w:szCs w:val="21"/>
        </w:rPr>
        <w:t xml:space="preserve"> of the </w:t>
      </w:r>
      <w:r w:rsidRPr="00DD5317">
        <w:rPr>
          <w:rFonts w:ascii="Arial" w:hAnsi="Arial" w:cs="Arial"/>
          <w:b/>
          <w:sz w:val="21"/>
          <w:szCs w:val="21"/>
        </w:rPr>
        <w:t>flower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This transfer is called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Seeds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After fertilization, the zygote develops into a tiny plant called an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 seed is an embryo of a plant that is encased in a protective covering and surrounded by a food supply.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Embryo</w:t>
      </w:r>
      <w:r w:rsidRPr="00DD5317">
        <w:rPr>
          <w:rFonts w:ascii="Arial" w:hAnsi="Arial" w:cs="Arial"/>
          <w:sz w:val="21"/>
          <w:szCs w:val="21"/>
        </w:rPr>
        <w:t xml:space="preserve"> – the early developmental stage of the sporophyte plant.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________________</w:t>
      </w:r>
      <w:r w:rsidRPr="00DD5317">
        <w:rPr>
          <w:rFonts w:ascii="Arial" w:hAnsi="Arial" w:cs="Arial"/>
          <w:b/>
          <w:bCs/>
          <w:sz w:val="21"/>
          <w:szCs w:val="21"/>
        </w:rPr>
        <w:t xml:space="preserve"> coat</w:t>
      </w:r>
      <w:r w:rsidRPr="00DD5317">
        <w:rPr>
          <w:rFonts w:ascii="Arial" w:hAnsi="Arial" w:cs="Arial"/>
          <w:sz w:val="21"/>
          <w:szCs w:val="21"/>
        </w:rPr>
        <w:t xml:space="preserve"> – surrounds and protects the embryo.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embryo can remain within the seed for years.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Gymnosperms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Include gnetophytes, cycads, ginkgoes and conifers.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Ginkgoes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Belong to phylum Ginkgophyta.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Only one species: Ginkgo biloba.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Common when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were alive.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One of the oldest seed plant species alive today.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Conifers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Belong to phylum Coniferophyta.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Includes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, spruces, firs, cedars, sequoias, redwoods and yews.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Some can live for more than 4,000 years.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Most conifers are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Some redwoods can grow more than 300 feet tall.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Angiosperms – Flowering Plants</w:t>
      </w:r>
    </w:p>
    <w:p w:rsidR="001B5652" w:rsidRPr="00DD5317" w:rsidRDefault="001B5652" w:rsidP="0095270A">
      <w:pPr>
        <w:numPr>
          <w:ilvl w:val="0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Angiosperms have unique reproductive organs known as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vast majority of living plant species.</w:t>
      </w:r>
    </w:p>
    <w:p w:rsidR="001B5652" w:rsidRPr="00DD5317" w:rsidRDefault="001B5652" w:rsidP="0095270A">
      <w:pPr>
        <w:numPr>
          <w:ilvl w:val="1"/>
          <w:numId w:val="3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235,000 species.</w:t>
      </w:r>
    </w:p>
    <w:p w:rsidR="001B5652" w:rsidRPr="00DD5317" w:rsidRDefault="001B5652" w:rsidP="007F0C55">
      <w:pPr>
        <w:tabs>
          <w:tab w:val="num" w:pos="720"/>
        </w:tabs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.</w:t>
      </w:r>
      <w:r w:rsidRPr="00DD5317">
        <w:rPr>
          <w:rFonts w:ascii="Arial" w:hAnsi="Arial" w:cs="Arial"/>
          <w:b/>
          <w:sz w:val="21"/>
          <w:szCs w:val="21"/>
        </w:rPr>
        <w:t>Flowers attract animals</w:t>
      </w:r>
      <w:r w:rsidRPr="00DD5317">
        <w:rPr>
          <w:rFonts w:ascii="Arial" w:hAnsi="Arial" w:cs="Arial"/>
          <w:sz w:val="21"/>
          <w:szCs w:val="21"/>
        </w:rPr>
        <w:t xml:space="preserve"> such as bees or hummingbirds, which transport pollen from flower to flower.</w:t>
      </w:r>
    </w:p>
    <w:p w:rsidR="001B5652" w:rsidRPr="00DD5317" w:rsidRDefault="001B5652" w:rsidP="0095270A">
      <w:pPr>
        <w:numPr>
          <w:ilvl w:val="1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Much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than wind pollination used by gymnosperms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Flowers contain ovaries, which surround and protect the seeds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 xml:space="preserve">After pollination, the ovary develops into a </w:t>
      </w:r>
      <w:r>
        <w:rPr>
          <w:rFonts w:ascii="Arial" w:hAnsi="Arial" w:cs="Arial"/>
          <w:b/>
          <w:sz w:val="21"/>
          <w:szCs w:val="21"/>
        </w:rPr>
        <w:t>__________________________</w:t>
      </w:r>
      <w:r w:rsidRPr="00DD5317">
        <w:rPr>
          <w:rFonts w:ascii="Arial" w:hAnsi="Arial" w:cs="Arial"/>
          <w:b/>
          <w:sz w:val="21"/>
          <w:szCs w:val="21"/>
        </w:rPr>
        <w:t xml:space="preserve">. </w:t>
      </w:r>
    </w:p>
    <w:p w:rsidR="001B5652" w:rsidRPr="00DD5317" w:rsidRDefault="001B5652" w:rsidP="0095270A">
      <w:pPr>
        <w:numPr>
          <w:ilvl w:val="1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 thick wall of tissue surrounding the seed.</w:t>
      </w:r>
    </w:p>
    <w:p w:rsidR="001B5652" w:rsidRPr="00DD5317" w:rsidRDefault="001B5652" w:rsidP="0095270A">
      <w:pPr>
        <w:numPr>
          <w:ilvl w:val="1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Fruit protects the seed and aids in its dispersal.</w:t>
      </w:r>
    </w:p>
    <w:p w:rsidR="001B5652" w:rsidRPr="00DD5317" w:rsidRDefault="001B5652" w:rsidP="0095270A">
      <w:pPr>
        <w:numPr>
          <w:ilvl w:val="1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Animals eat fruit and the seeds leave the digestive system ready to sprout.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The animal disperses the seed when it travels.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Plants use fruit to attract animals and increase the range of their habitat.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Diversity in Angiosperms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Incredibly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with many different categories.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Monocots and dicots.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Woody and herbaceous plants.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Annuals, biennials and perennials.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These categories overlap!</w:t>
      </w:r>
    </w:p>
    <w:p w:rsidR="001B5652" w:rsidRPr="00DD5317" w:rsidRDefault="001B5652" w:rsidP="007F0C55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Two groups of angiosperms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Named for the number of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  <w:t xml:space="preserve"> </w:t>
      </w:r>
      <w:r w:rsidRPr="00DD5317">
        <w:rPr>
          <w:rFonts w:ascii="Arial" w:hAnsi="Arial" w:cs="Arial"/>
          <w:b/>
          <w:sz w:val="21"/>
          <w:szCs w:val="21"/>
        </w:rPr>
        <w:t xml:space="preserve">  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b/>
          <w:sz w:val="21"/>
          <w:szCs w:val="21"/>
        </w:rPr>
        <w:t>or cotyledons</w:t>
      </w:r>
      <w:r w:rsidRPr="00DD5317">
        <w:rPr>
          <w:rFonts w:ascii="Arial" w:hAnsi="Arial" w:cs="Arial"/>
          <w:sz w:val="21"/>
          <w:szCs w:val="21"/>
        </w:rPr>
        <w:t xml:space="preserve"> in the plant embryo.</w:t>
      </w:r>
    </w:p>
    <w:p w:rsidR="001B5652" w:rsidRPr="00DD5317" w:rsidRDefault="001B5652" w:rsidP="00426743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alt="Pages-from-MdBio06TT_V2-25" style="position:absolute;margin-left:306pt;margin-top:-744.15pt;width:261pt;height:297pt;z-index:-251658240;visibility:visible" wrapcoords="-62 0 -62 21545 21600 21545 21600 0 -62 0">
            <v:imagedata r:id="rId8" o:title=""/>
            <w10:wrap type="tight"/>
          </v:shape>
        </w:pict>
      </w:r>
      <w:r w:rsidRPr="00DD5317">
        <w:rPr>
          <w:rFonts w:ascii="Arial" w:hAnsi="Arial" w:cs="Arial"/>
          <w:b/>
          <w:sz w:val="21"/>
          <w:szCs w:val="21"/>
          <w:u w:val="single"/>
        </w:rPr>
        <w:t>Monocots and dicots.</w:t>
      </w:r>
    </w:p>
    <w:p w:rsidR="001B5652" w:rsidRPr="00DD5317" w:rsidRDefault="001B5652" w:rsidP="007F0C55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Monocots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seed leaf or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Leaves</w:t>
      </w:r>
      <w:r w:rsidRPr="00DD5317">
        <w:rPr>
          <w:rFonts w:ascii="Arial" w:hAnsi="Arial" w:cs="Arial"/>
          <w:sz w:val="21"/>
          <w:szCs w:val="21"/>
        </w:rPr>
        <w:t xml:space="preserve">: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veins.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Floral parts in multiples of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Stems:</w:t>
      </w:r>
      <w:r w:rsidRPr="00DD5317">
        <w:rPr>
          <w:rFonts w:ascii="Arial" w:hAnsi="Arial" w:cs="Arial"/>
          <w:sz w:val="21"/>
          <w:szCs w:val="21"/>
        </w:rPr>
        <w:t xml:space="preserve"> Vascular bundles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throughout stem.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roots.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Examples:</w:t>
      </w:r>
      <w:r w:rsidRPr="00DD5317">
        <w:rPr>
          <w:rFonts w:ascii="Arial" w:hAnsi="Arial" w:cs="Arial"/>
          <w:b/>
          <w:sz w:val="21"/>
          <w:szCs w:val="21"/>
        </w:rPr>
        <w:t xml:space="preserve">  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, wheat, lilies, orchids and palms.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Dicots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cotyledons.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Leaves</w:t>
      </w:r>
      <w:r w:rsidRPr="00DD5317">
        <w:rPr>
          <w:rFonts w:ascii="Arial" w:hAnsi="Arial" w:cs="Arial"/>
          <w:sz w:val="21"/>
          <w:szCs w:val="21"/>
        </w:rPr>
        <w:t xml:space="preserve">: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veins.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Floral parts</w:t>
      </w:r>
      <w:r w:rsidRPr="00DD5317">
        <w:rPr>
          <w:rFonts w:ascii="Arial" w:hAnsi="Arial" w:cs="Arial"/>
          <w:sz w:val="21"/>
          <w:szCs w:val="21"/>
        </w:rPr>
        <w:t xml:space="preserve"> in multiples of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or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Stems</w:t>
      </w:r>
      <w:r w:rsidRPr="00DD5317">
        <w:rPr>
          <w:rFonts w:ascii="Arial" w:hAnsi="Arial" w:cs="Arial"/>
          <w:sz w:val="21"/>
          <w:szCs w:val="21"/>
        </w:rPr>
        <w:t xml:space="preserve">: Vascular bundles arranged in a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Examples:</w:t>
      </w:r>
      <w:r w:rsidRPr="00DD5317">
        <w:rPr>
          <w:rFonts w:ascii="Arial" w:hAnsi="Arial" w:cs="Arial"/>
          <w:sz w:val="21"/>
          <w:szCs w:val="21"/>
          <w:u w:val="single"/>
        </w:rPr>
        <w:t xml:space="preserve"> </w:t>
      </w:r>
      <w:r w:rsidRPr="00DD5317">
        <w:rPr>
          <w:rFonts w:ascii="Arial" w:hAnsi="Arial" w:cs="Arial"/>
          <w:sz w:val="21"/>
          <w:szCs w:val="21"/>
        </w:rPr>
        <w:t>Roses, clover, tomatoes, oaks and daisies.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Monocots have fibrous roots, dicots have taproots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Woody and Herbaceous Plants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b/>
          <w:sz w:val="21"/>
          <w:szCs w:val="21"/>
        </w:rPr>
        <w:t xml:space="preserve"> plants</w:t>
      </w:r>
      <w:r w:rsidRPr="00DD5317">
        <w:rPr>
          <w:rFonts w:ascii="Arial" w:hAnsi="Arial" w:cs="Arial"/>
          <w:sz w:val="21"/>
          <w:szCs w:val="21"/>
        </w:rPr>
        <w:t xml:space="preserve"> – made of cells with thick cell walls that support the cell body.</w:t>
      </w:r>
    </w:p>
    <w:p w:rsidR="001B5652" w:rsidRPr="00DD5317" w:rsidRDefault="001B5652" w:rsidP="0095270A">
      <w:pPr>
        <w:numPr>
          <w:ilvl w:val="1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Trees, shrubs and vines.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b/>
          <w:sz w:val="21"/>
          <w:szCs w:val="21"/>
        </w:rPr>
        <w:t xml:space="preserve"> plants</w:t>
      </w:r>
      <w:r w:rsidRPr="00DD5317">
        <w:rPr>
          <w:rFonts w:ascii="Arial" w:hAnsi="Arial" w:cs="Arial"/>
          <w:sz w:val="21"/>
          <w:szCs w:val="21"/>
        </w:rPr>
        <w:t xml:space="preserve"> – do not produce wood as they grow.</w:t>
      </w:r>
    </w:p>
    <w:p w:rsidR="001B5652" w:rsidRPr="00DD5317" w:rsidRDefault="001B5652" w:rsidP="0095270A">
      <w:pPr>
        <w:numPr>
          <w:ilvl w:val="1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Dandelions and sunflowers.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Classification of Angiosperms based on life span:</w:t>
      </w:r>
    </w:p>
    <w:p w:rsidR="001B5652" w:rsidRPr="00DD5317" w:rsidRDefault="001B5652" w:rsidP="007F0C5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– complete life cycle within one growing season.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Petunias, pansies, cucumbers.</w:t>
      </w:r>
    </w:p>
    <w:p w:rsidR="001B5652" w:rsidRPr="00DD5317" w:rsidRDefault="001B5652" w:rsidP="00B37E4F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 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Complete life cycle within two growing seasons.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Parsley and celery.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Foxglove and Prince William.</w:t>
      </w:r>
    </w:p>
    <w:p w:rsidR="001B5652" w:rsidRPr="00DD5317" w:rsidRDefault="001B5652" w:rsidP="00B37E4F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</w:t>
      </w:r>
    </w:p>
    <w:p w:rsidR="001B5652" w:rsidRPr="00DD5317" w:rsidRDefault="001B5652" w:rsidP="0095270A">
      <w:pPr>
        <w:numPr>
          <w:ilvl w:val="0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Plants that live for more than two years.</w:t>
      </w:r>
    </w:p>
    <w:p w:rsidR="001B5652" w:rsidRPr="00DD5317" w:rsidRDefault="001B5652" w:rsidP="0095270A">
      <w:pPr>
        <w:numPr>
          <w:ilvl w:val="1"/>
          <w:numId w:val="4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Grass, asparagus, maple trees.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Part II: Plant Structure and Function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</w:rPr>
        <w:t>The three principal organs in seed plants: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Roots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Stems 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Leaves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</w:t>
      </w:r>
      <w:r w:rsidRPr="00DD5317">
        <w:rPr>
          <w:rFonts w:ascii="Arial" w:hAnsi="Arial" w:cs="Arial"/>
          <w:b/>
          <w:sz w:val="21"/>
          <w:szCs w:val="21"/>
        </w:rPr>
        <w:t>-</w:t>
      </w:r>
      <w:r w:rsidRPr="00DD5317">
        <w:rPr>
          <w:rFonts w:ascii="Arial" w:hAnsi="Arial" w:cs="Arial"/>
          <w:b/>
          <w:bCs/>
          <w:sz w:val="21"/>
          <w:szCs w:val="21"/>
        </w:rPr>
        <w:t>Functions: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</w:t>
      </w:r>
      <w:r w:rsidRPr="00DD5317">
        <w:rPr>
          <w:rFonts w:ascii="Arial" w:hAnsi="Arial" w:cs="Arial"/>
          <w:sz w:val="21"/>
          <w:szCs w:val="21"/>
        </w:rPr>
        <w:t xml:space="preserve"> water and nutrients from the soil.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</w:t>
      </w:r>
      <w:r w:rsidRPr="00DD5317">
        <w:rPr>
          <w:rFonts w:ascii="Arial" w:hAnsi="Arial" w:cs="Arial"/>
          <w:sz w:val="21"/>
          <w:szCs w:val="21"/>
        </w:rPr>
        <w:t xml:space="preserve"> plants to the ground.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Hold plants upright.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Two types of roots:</w:t>
      </w:r>
    </w:p>
    <w:p w:rsidR="001B5652" w:rsidRPr="00DD5317" w:rsidRDefault="001B5652" w:rsidP="00B37E4F">
      <w:p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 xml:space="preserve">     1. Taproots:  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Found mainly in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 primary root that is thick and grows deep into the soil.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Carrot – a shorter taproot that stores sugar and starch.</w:t>
      </w:r>
    </w:p>
    <w:p w:rsidR="001B5652" w:rsidRPr="00DD5317" w:rsidRDefault="001B5652" w:rsidP="00B37E4F">
      <w:pPr>
        <w:numPr>
          <w:ilvl w:val="0"/>
          <w:numId w:val="7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Fibrous roots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Found mainly in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Thinner fibers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Extensive branching.</w:t>
      </w:r>
    </w:p>
    <w:p w:rsidR="001B5652" w:rsidRPr="00DD5317" w:rsidRDefault="001B5652" w:rsidP="007F0C55">
      <w:pPr>
        <w:spacing w:after="0"/>
        <w:ind w:firstLine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Root hairs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Small projections attached to roots that increase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for absorption.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Root cap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Thickened dead cells at the tip of the root that protects the growing tip as it pushes its way through the soil.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How do roots absorb water and minerals?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Plants require minerals such as nitrogen, phosphorus, potassium and magnesium.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Roots cells use active transport (</w:t>
      </w:r>
      <w:r>
        <w:rPr>
          <w:rFonts w:ascii="Arial" w:hAnsi="Arial" w:cs="Arial"/>
          <w:sz w:val="21"/>
          <w:szCs w:val="21"/>
        </w:rPr>
        <w:t>_______)</w:t>
      </w:r>
      <w:r w:rsidRPr="00DD5317">
        <w:rPr>
          <w:rFonts w:ascii="Arial" w:hAnsi="Arial" w:cs="Arial"/>
          <w:sz w:val="21"/>
          <w:szCs w:val="21"/>
        </w:rPr>
        <w:t xml:space="preserve"> to pump mineral ions from the soil into the plant.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This leaves the concentration of water higher outside the root.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Water moves into the plant by </w:t>
      </w:r>
      <w:r>
        <w:rPr>
          <w:rFonts w:ascii="Arial" w:hAnsi="Arial" w:cs="Arial"/>
          <w:sz w:val="21"/>
          <w:szCs w:val="21"/>
        </w:rPr>
        <w:t>___________________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7F0C55">
      <w:pPr>
        <w:spacing w:after="0"/>
        <w:rPr>
          <w:rFonts w:ascii="Arial" w:hAnsi="Arial" w:cs="Arial"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Stems-</w:t>
      </w:r>
      <w:r w:rsidRPr="00DD5317">
        <w:rPr>
          <w:rFonts w:ascii="Arial" w:hAnsi="Arial" w:cs="Arial"/>
          <w:sz w:val="21"/>
          <w:szCs w:val="21"/>
          <w:u w:val="single"/>
        </w:rPr>
        <w:t>Functions: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Produce leaves, branches and flowers.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Hold leaves up in the sunlight.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substances between roots and leaves (xylem and phloem).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Patterns of stem growth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Primary growth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Increase in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of stem.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Takes place in all seed plants.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Secondary growth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Increase in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of stem.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Mainly seen in dicots that grow extremely tall.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wood that makes up tree trunks is actually layers of xylem.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How does water move against gravity through the stem?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</w:t>
      </w:r>
      <w:r w:rsidRPr="00DD5317">
        <w:rPr>
          <w:rFonts w:ascii="Arial" w:hAnsi="Arial" w:cs="Arial"/>
          <w:b/>
          <w:bCs/>
          <w:sz w:val="21"/>
          <w:szCs w:val="21"/>
        </w:rPr>
        <w:t xml:space="preserve"> action</w:t>
      </w:r>
      <w:r w:rsidRPr="00DD5317">
        <w:rPr>
          <w:rFonts w:ascii="Arial" w:hAnsi="Arial" w:cs="Arial"/>
          <w:b/>
          <w:sz w:val="21"/>
          <w:szCs w:val="21"/>
        </w:rPr>
        <w:t xml:space="preserve"> 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Water molecules are attracted to each other and form hydrogen bonds between molecules (cohesion).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Water molecules also form bonds with the cells of xylem tissue (adhesion).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Capillary action is the tendency of water to rise in a thin tube.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The thinner the tube, the </w:t>
      </w:r>
      <w:r>
        <w:rPr>
          <w:rFonts w:ascii="Arial" w:hAnsi="Arial" w:cs="Arial"/>
          <w:sz w:val="21"/>
          <w:szCs w:val="21"/>
        </w:rPr>
        <w:t>_________________</w:t>
      </w:r>
      <w:r w:rsidRPr="00DD5317">
        <w:rPr>
          <w:rFonts w:ascii="Arial" w:hAnsi="Arial" w:cs="Arial"/>
          <w:sz w:val="21"/>
          <w:szCs w:val="21"/>
        </w:rPr>
        <w:t xml:space="preserve"> the water will rise.</w:t>
      </w:r>
    </w:p>
    <w:p w:rsidR="001B5652" w:rsidRPr="00DD5317" w:rsidRDefault="001B5652" w:rsidP="007F0C5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Leaves-</w:t>
      </w:r>
      <w:r w:rsidRPr="00DD5317">
        <w:rPr>
          <w:rFonts w:ascii="Arial" w:hAnsi="Arial" w:cs="Arial"/>
          <w:sz w:val="21"/>
          <w:szCs w:val="21"/>
        </w:rPr>
        <w:t>The structure of a leaf is optimized for absorbing light and carrying out photosynthesis.</w:t>
      </w:r>
    </w:p>
    <w:p w:rsidR="001B5652" w:rsidRPr="00DD5317" w:rsidRDefault="001B5652" w:rsidP="007F0C5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Blades-</w:t>
      </w:r>
      <w:r w:rsidRPr="00DD5317">
        <w:rPr>
          <w:rFonts w:ascii="Arial" w:hAnsi="Arial" w:cs="Arial"/>
          <w:sz w:val="21"/>
          <w:szCs w:val="21"/>
        </w:rPr>
        <w:t>Thin flattened areas to collect sunlight.</w:t>
      </w:r>
    </w:p>
    <w:p w:rsidR="001B5652" w:rsidRPr="00DD5317" w:rsidRDefault="001B5652" w:rsidP="007F0C5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Petiole-</w:t>
      </w:r>
      <w:r w:rsidRPr="00DD5317">
        <w:rPr>
          <w:rFonts w:ascii="Arial" w:hAnsi="Arial" w:cs="Arial"/>
          <w:sz w:val="21"/>
          <w:szCs w:val="21"/>
        </w:rPr>
        <w:t xml:space="preserve">Thin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that attaches blade to stem.</w:t>
      </w:r>
    </w:p>
    <w:p w:rsidR="001B5652" w:rsidRPr="00DD5317" w:rsidRDefault="001B5652" w:rsidP="007F0C5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Cuticle</w:t>
      </w:r>
      <w:r w:rsidRPr="00DD5317">
        <w:rPr>
          <w:rFonts w:ascii="Arial" w:hAnsi="Arial" w:cs="Arial"/>
          <w:sz w:val="21"/>
          <w:szCs w:val="21"/>
        </w:rPr>
        <w:t xml:space="preserve">-Thick,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layer that covers outer layer of leaf cells and protects against water loss and injury. </w:t>
      </w:r>
    </w:p>
    <w:p w:rsidR="001B5652" w:rsidRPr="00DD5317" w:rsidRDefault="001B5652" w:rsidP="007F0C5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Leaf functions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Photosynthesis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– pore-like openings on the underside of the leaf that allow oxygen and carbon dioxide to diffuse in and out of the leaf.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b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Guard cells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Each stoma consists of two guard cells that </w:t>
      </w:r>
      <w:r>
        <w:rPr>
          <w:rFonts w:ascii="Arial" w:hAnsi="Arial" w:cs="Arial"/>
          <w:sz w:val="21"/>
          <w:szCs w:val="21"/>
        </w:rPr>
        <w:t>______________</w:t>
      </w:r>
      <w:r w:rsidRPr="00DD5317">
        <w:rPr>
          <w:rFonts w:ascii="Arial" w:hAnsi="Arial" w:cs="Arial"/>
          <w:sz w:val="21"/>
          <w:szCs w:val="21"/>
        </w:rPr>
        <w:t xml:space="preserve"> the opening and closing of the stoma by responding to changes in water pressure.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>Transpiration-</w:t>
      </w:r>
      <w:r>
        <w:rPr>
          <w:rFonts w:ascii="Arial" w:hAnsi="Arial" w:cs="Arial"/>
          <w:sz w:val="21"/>
          <w:szCs w:val="21"/>
        </w:rPr>
        <w:t>_________</w:t>
      </w:r>
      <w:r w:rsidRPr="00DD5317">
        <w:rPr>
          <w:rFonts w:ascii="Arial" w:hAnsi="Arial" w:cs="Arial"/>
          <w:sz w:val="21"/>
          <w:szCs w:val="21"/>
        </w:rPr>
        <w:t xml:space="preserve">% of the water taken up by the roots is </w:t>
      </w:r>
      <w:r>
        <w:rPr>
          <w:rFonts w:ascii="Arial" w:hAnsi="Arial" w:cs="Arial"/>
          <w:sz w:val="21"/>
          <w:szCs w:val="21"/>
        </w:rPr>
        <w:t>_______________</w:t>
      </w:r>
      <w:r w:rsidRPr="00DD5317">
        <w:rPr>
          <w:rFonts w:ascii="Arial" w:hAnsi="Arial" w:cs="Arial"/>
          <w:sz w:val="21"/>
          <w:szCs w:val="21"/>
        </w:rPr>
        <w:t xml:space="preserve"> during transpiration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Water absorbed by the root hairs is drawn up the stem by capillary action like a siphon into the leaves where it is released into the atmosphere.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Replaced with water that is drawn </w:t>
      </w:r>
      <w:r>
        <w:rPr>
          <w:rFonts w:ascii="Arial" w:hAnsi="Arial" w:cs="Arial"/>
          <w:sz w:val="21"/>
          <w:szCs w:val="21"/>
        </w:rPr>
        <w:t>___________</w:t>
      </w:r>
      <w:r w:rsidRPr="00DD5317">
        <w:rPr>
          <w:rFonts w:ascii="Arial" w:hAnsi="Arial" w:cs="Arial"/>
          <w:sz w:val="21"/>
          <w:szCs w:val="21"/>
        </w:rPr>
        <w:t xml:space="preserve"> roots by osmosis and transported by </w:t>
      </w:r>
      <w:r>
        <w:rPr>
          <w:rFonts w:ascii="Arial" w:hAnsi="Arial" w:cs="Arial"/>
          <w:sz w:val="21"/>
          <w:szCs w:val="21"/>
        </w:rPr>
        <w:t>________________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700E5">
      <w:pPr>
        <w:numPr>
          <w:ilvl w:val="0"/>
          <w:numId w:val="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______________________</w:t>
      </w:r>
      <w:r w:rsidRPr="00DD5317">
        <w:rPr>
          <w:rFonts w:ascii="Arial" w:hAnsi="Arial" w:cs="Arial"/>
          <w:b/>
          <w:sz w:val="21"/>
          <w:szCs w:val="21"/>
        </w:rPr>
        <w:t xml:space="preserve"> is the major force that pulls water </w:t>
      </w:r>
      <w:r>
        <w:rPr>
          <w:rFonts w:ascii="Arial" w:hAnsi="Arial" w:cs="Arial"/>
          <w:b/>
          <w:sz w:val="21"/>
          <w:szCs w:val="21"/>
        </w:rPr>
        <w:t>______________________</w:t>
      </w:r>
      <w:r w:rsidRPr="00DD5317">
        <w:rPr>
          <w:rFonts w:ascii="Arial" w:hAnsi="Arial" w:cs="Arial"/>
          <w:b/>
          <w:sz w:val="21"/>
          <w:szCs w:val="21"/>
        </w:rPr>
        <w:t xml:space="preserve"> through the stem.</w:t>
      </w:r>
    </w:p>
    <w:p w:rsidR="001B5652" w:rsidRPr="00DD5317" w:rsidRDefault="001B5652" w:rsidP="009700E5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Wilting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The loss of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and pressure in the cells of the plant because of excessive transpiration.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This pressure is known as turgor pressure.</w:t>
      </w:r>
    </w:p>
    <w:p w:rsidR="001B5652" w:rsidRPr="00DD5317" w:rsidRDefault="001B5652" w:rsidP="009700E5">
      <w:pPr>
        <w:spacing w:after="0"/>
        <w:ind w:left="36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bCs/>
          <w:sz w:val="21"/>
          <w:szCs w:val="21"/>
          <w:u w:val="single"/>
        </w:rPr>
        <w:t>Gas exchange</w:t>
      </w:r>
      <w:r w:rsidRPr="00DD5317"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Leaves take in carbon dioxide and give off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Plants use oxygen and some of the food they make for growth and repair.</w:t>
      </w:r>
    </w:p>
    <w:p w:rsidR="001B5652" w:rsidRPr="00DD5317" w:rsidRDefault="001B5652" w:rsidP="009700E5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, plants take in oxygen and give off carbon dioxide.</w:t>
      </w:r>
    </w:p>
    <w:p w:rsidR="001B5652" w:rsidRDefault="001B5652" w:rsidP="009700E5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1B5652" w:rsidRPr="00DD5317" w:rsidRDefault="001B5652" w:rsidP="009700E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Reproduction in Seed Plants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The </w:t>
      </w:r>
      <w:r w:rsidRPr="00A910EB">
        <w:rPr>
          <w:rFonts w:ascii="Arial" w:hAnsi="Arial" w:cs="Arial"/>
          <w:b/>
          <w:sz w:val="21"/>
          <w:szCs w:val="21"/>
        </w:rPr>
        <w:t>sporophyte</w:t>
      </w:r>
      <w:r w:rsidRPr="00DD5317">
        <w:rPr>
          <w:rFonts w:ascii="Arial" w:hAnsi="Arial" w:cs="Arial"/>
          <w:sz w:val="21"/>
          <w:szCs w:val="21"/>
        </w:rPr>
        <w:t xml:space="preserve"> (2n plant) is the </w:t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</w:r>
      <w:r>
        <w:rPr>
          <w:rFonts w:ascii="Arial" w:hAnsi="Arial" w:cs="Arial"/>
          <w:sz w:val="21"/>
          <w:szCs w:val="21"/>
        </w:rPr>
        <w:softHyphen/>
        <w:t>_________________________</w:t>
      </w:r>
      <w:r w:rsidRPr="00DD5317">
        <w:rPr>
          <w:rFonts w:ascii="Arial" w:hAnsi="Arial" w:cs="Arial"/>
          <w:sz w:val="21"/>
          <w:szCs w:val="21"/>
        </w:rPr>
        <w:t xml:space="preserve"> stage in </w:t>
      </w:r>
      <w:r>
        <w:rPr>
          <w:rFonts w:ascii="Arial" w:hAnsi="Arial" w:cs="Arial"/>
          <w:sz w:val="21"/>
          <w:szCs w:val="21"/>
        </w:rPr>
        <w:t>_____________</w:t>
      </w:r>
      <w:r w:rsidRPr="00DD5317">
        <w:rPr>
          <w:rFonts w:ascii="Arial" w:hAnsi="Arial" w:cs="Arial"/>
          <w:sz w:val="21"/>
          <w:szCs w:val="21"/>
        </w:rPr>
        <w:t xml:space="preserve"> plants.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The gametophyte stage (1n) is </w:t>
      </w:r>
      <w:r>
        <w:rPr>
          <w:rFonts w:ascii="Arial" w:hAnsi="Arial" w:cs="Arial"/>
          <w:sz w:val="21"/>
          <w:szCs w:val="21"/>
        </w:rPr>
        <w:t>____________________</w:t>
      </w:r>
      <w:r w:rsidRPr="00DD5317">
        <w:rPr>
          <w:rFonts w:ascii="Arial" w:hAnsi="Arial" w:cs="Arial"/>
          <w:sz w:val="21"/>
          <w:szCs w:val="21"/>
        </w:rPr>
        <w:t xml:space="preserve"> deep within the tissues of the sporophyte plant.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In gymnosperms, the gametophyte (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>) is inside the cone.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 angiosperms, the gametophyte is </w:t>
      </w:r>
      <w:r>
        <w:rPr>
          <w:rFonts w:ascii="Arial" w:hAnsi="Arial" w:cs="Arial"/>
          <w:sz w:val="21"/>
          <w:szCs w:val="21"/>
        </w:rPr>
        <w:t>________________</w:t>
      </w:r>
      <w:r w:rsidRPr="00DD5317">
        <w:rPr>
          <w:rFonts w:ascii="Arial" w:hAnsi="Arial" w:cs="Arial"/>
          <w:sz w:val="21"/>
          <w:szCs w:val="21"/>
        </w:rPr>
        <w:t xml:space="preserve"> the ovary of the flower.</w:t>
      </w:r>
    </w:p>
    <w:p w:rsidR="001B5652" w:rsidRPr="00DD5317" w:rsidRDefault="001B5652" w:rsidP="009700E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Structure of Flowers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Flowers are reproductive organs that are composed of four types of specialized </w:t>
      </w:r>
      <w:r>
        <w:rPr>
          <w:rFonts w:ascii="Arial" w:hAnsi="Arial" w:cs="Arial"/>
          <w:sz w:val="21"/>
          <w:szCs w:val="21"/>
        </w:rPr>
        <w:t>__________________</w:t>
      </w:r>
      <w:r w:rsidRPr="00DD5317">
        <w:rPr>
          <w:rFonts w:ascii="Arial" w:hAnsi="Arial" w:cs="Arial"/>
          <w:sz w:val="21"/>
          <w:szCs w:val="21"/>
        </w:rPr>
        <w:t>:</w:t>
      </w:r>
    </w:p>
    <w:p w:rsidR="001B5652" w:rsidRPr="00DD5317" w:rsidRDefault="001B5652" w:rsidP="00A910EB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Sepals, petals, stamens, carpels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Sepals-</w:t>
      </w:r>
      <w:r w:rsidRPr="00DD5317">
        <w:rPr>
          <w:rFonts w:ascii="Arial" w:hAnsi="Arial" w:cs="Arial"/>
          <w:sz w:val="21"/>
          <w:szCs w:val="21"/>
        </w:rPr>
        <w:t xml:space="preserve">The green, leaf-like structures that are seen under the flower petals in bloom. 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Surrounds and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the flower as it develops.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Petals-</w:t>
      </w:r>
      <w:r w:rsidRPr="00DD5317">
        <w:rPr>
          <w:rFonts w:ascii="Arial" w:hAnsi="Arial" w:cs="Arial"/>
          <w:sz w:val="21"/>
          <w:szCs w:val="21"/>
        </w:rPr>
        <w:t>Color structures inside the sepals.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Attract pollinators to the flower.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Stamen-</w:t>
      </w:r>
      <w:r w:rsidRPr="00DD5317">
        <w:rPr>
          <w:rFonts w:ascii="Arial" w:hAnsi="Arial" w:cs="Arial"/>
          <w:sz w:val="21"/>
          <w:szCs w:val="21"/>
        </w:rPr>
        <w:t>Where male gametophyte is produced; composed of anther and filament.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Filament</w:t>
      </w:r>
      <w:r w:rsidRPr="00DD5317">
        <w:rPr>
          <w:rFonts w:ascii="Arial" w:hAnsi="Arial" w:cs="Arial"/>
          <w:b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</w:rPr>
        <w:t xml:space="preserve">–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</w:p>
    <w:p w:rsidR="001B5652" w:rsidRPr="00DD5317" w:rsidRDefault="001B5652" w:rsidP="009700E5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Anther</w:t>
      </w:r>
      <w:r w:rsidRPr="00DD5317">
        <w:rPr>
          <w:rFonts w:ascii="Arial" w:hAnsi="Arial" w:cs="Arial"/>
          <w:bCs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</w:rPr>
        <w:t>– oval sac where meiosis takes place, producing male gametophyte in pollen grains.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Carpel</w:t>
      </w:r>
      <w:r w:rsidRPr="00DD5317">
        <w:rPr>
          <w:rFonts w:ascii="Arial" w:hAnsi="Arial" w:cs="Arial"/>
          <w:b/>
          <w:sz w:val="21"/>
          <w:szCs w:val="21"/>
        </w:rPr>
        <w:t xml:space="preserve"> (pistil)</w:t>
      </w:r>
      <w:r w:rsidRPr="00DD5317">
        <w:rPr>
          <w:rFonts w:ascii="Arial" w:hAnsi="Arial" w:cs="Arial"/>
          <w:sz w:val="21"/>
          <w:szCs w:val="21"/>
        </w:rPr>
        <w:t xml:space="preserve"> – innermost floral parts where female gametophyte is produced.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Ovary</w:t>
      </w:r>
      <w:r w:rsidRPr="00DD5317">
        <w:rPr>
          <w:rFonts w:ascii="Arial" w:hAnsi="Arial" w:cs="Arial"/>
          <w:sz w:val="21"/>
          <w:szCs w:val="21"/>
        </w:rPr>
        <w:t xml:space="preserve"> – contains ovules which produce female gametophyte.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Style</w:t>
      </w:r>
      <w:r w:rsidRPr="00DD5317">
        <w:rPr>
          <w:rFonts w:ascii="Arial" w:hAnsi="Arial" w:cs="Arial"/>
          <w:sz w:val="21"/>
          <w:szCs w:val="21"/>
        </w:rPr>
        <w:t xml:space="preserve"> – narrow extension of ovary.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Stigma</w:t>
      </w:r>
      <w:r w:rsidRPr="00DD5317">
        <w:rPr>
          <w:rFonts w:ascii="Arial" w:hAnsi="Arial" w:cs="Arial"/>
          <w:bCs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</w:rPr>
        <w:t xml:space="preserve">–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top of style where pollen grains frequently land.</w:t>
      </w:r>
    </w:p>
    <w:p w:rsidR="001B5652" w:rsidRPr="00DD5317" w:rsidRDefault="001B5652" w:rsidP="009700E5">
      <w:pPr>
        <w:spacing w:after="0"/>
        <w:rPr>
          <w:rFonts w:ascii="Arial" w:hAnsi="Arial" w:cs="Arial"/>
          <w:b/>
          <w:sz w:val="21"/>
          <w:szCs w:val="21"/>
          <w:u w:val="single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Pollination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 most </w:t>
      </w:r>
      <w:r w:rsidRPr="00DD5317">
        <w:rPr>
          <w:rFonts w:ascii="Arial" w:hAnsi="Arial" w:cs="Arial"/>
          <w:b/>
          <w:sz w:val="21"/>
          <w:szCs w:val="21"/>
        </w:rPr>
        <w:t>gymnosperms,</w:t>
      </w:r>
      <w:r w:rsidRPr="00DD5317">
        <w:rPr>
          <w:rFonts w:ascii="Arial" w:hAnsi="Arial" w:cs="Arial"/>
          <w:sz w:val="21"/>
          <w:szCs w:val="21"/>
        </w:rPr>
        <w:t xml:space="preserve"> the </w:t>
      </w:r>
      <w:r>
        <w:rPr>
          <w:rFonts w:ascii="Arial" w:hAnsi="Arial" w:cs="Arial"/>
          <w:sz w:val="21"/>
          <w:szCs w:val="21"/>
        </w:rPr>
        <w:t>______________________</w:t>
      </w:r>
      <w:r w:rsidRPr="00DD5317">
        <w:rPr>
          <w:rFonts w:ascii="Arial" w:hAnsi="Arial" w:cs="Arial"/>
          <w:sz w:val="21"/>
          <w:szCs w:val="21"/>
        </w:rPr>
        <w:t>carries the pollen grain to the female gametophyte.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In most </w:t>
      </w:r>
      <w:r w:rsidRPr="00DD5317">
        <w:rPr>
          <w:rFonts w:ascii="Arial" w:hAnsi="Arial" w:cs="Arial"/>
          <w:b/>
          <w:sz w:val="21"/>
          <w:szCs w:val="21"/>
        </w:rPr>
        <w:t>angiosperms</w:t>
      </w:r>
      <w:r w:rsidRPr="00DD5317">
        <w:rPr>
          <w:rFonts w:ascii="Arial" w:hAnsi="Arial" w:cs="Arial"/>
          <w:sz w:val="21"/>
          <w:szCs w:val="21"/>
        </w:rPr>
        <w:t xml:space="preserve">, the pollen is transferred by </w:t>
      </w:r>
      <w:r>
        <w:rPr>
          <w:rFonts w:ascii="Arial" w:hAnsi="Arial" w:cs="Arial"/>
          <w:sz w:val="21"/>
          <w:szCs w:val="21"/>
        </w:rPr>
        <w:t>___________________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Insects, birds, bats.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Bright colors and sweet nectar attract the animals.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Pollination benefits the plant and the animal.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</w:rPr>
        <w:t xml:space="preserve">Pollen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lands on stigma of appropriate flower.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Pollen grain contains </w:t>
      </w:r>
      <w:r>
        <w:rPr>
          <w:rFonts w:ascii="Arial" w:hAnsi="Arial" w:cs="Arial"/>
          <w:sz w:val="21"/>
          <w:szCs w:val="21"/>
        </w:rPr>
        <w:t>____________</w:t>
      </w:r>
      <w:r w:rsidRPr="00DD5317">
        <w:rPr>
          <w:rFonts w:ascii="Arial" w:hAnsi="Arial" w:cs="Arial"/>
          <w:sz w:val="21"/>
          <w:szCs w:val="21"/>
        </w:rPr>
        <w:t xml:space="preserve"> sperm.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Pollen grain begins to grow a pollen </w:t>
      </w:r>
      <w:r>
        <w:rPr>
          <w:rFonts w:ascii="Arial" w:hAnsi="Arial" w:cs="Arial"/>
          <w:sz w:val="21"/>
          <w:szCs w:val="21"/>
        </w:rPr>
        <w:t>_____________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Pollen tube grows into </w:t>
      </w:r>
      <w:r>
        <w:rPr>
          <w:rFonts w:ascii="Arial" w:hAnsi="Arial" w:cs="Arial"/>
          <w:sz w:val="21"/>
          <w:szCs w:val="21"/>
        </w:rPr>
        <w:t>a ____________________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Two fertilizations takes place in the ovule.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Sperm + egg </w:t>
      </w:r>
      <w:r w:rsidRPr="00DD5317">
        <w:rPr>
          <w:rFonts w:ascii="Arial" w:hAnsi="Arial" w:cs="Arial"/>
          <w:sz w:val="21"/>
          <w:szCs w:val="20"/>
        </w:rPr>
        <w:sym w:font="Wingdings" w:char="F0E0"/>
      </w:r>
      <w:r w:rsidRPr="00DD5317">
        <w:rPr>
          <w:rFonts w:ascii="Arial" w:hAnsi="Arial" w:cs="Arial"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zygote.</w:t>
      </w:r>
    </w:p>
    <w:p w:rsidR="001B5652" w:rsidRPr="00DD5317" w:rsidRDefault="001B5652" w:rsidP="0095270A">
      <w:pPr>
        <w:numPr>
          <w:ilvl w:val="1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The other sperm fuses with endosperm nucleus to form a structure that nourishes the seedling as it grows.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As seed matures, the ovary walls thicken to form a fruit that encloses the developing seeds.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  <w:u w:val="single"/>
        </w:rPr>
        <w:t xml:space="preserve">Fruit </w:t>
      </w:r>
      <w:r w:rsidRPr="00DD5317">
        <w:rPr>
          <w:rFonts w:ascii="Arial" w:hAnsi="Arial" w:cs="Arial"/>
          <w:sz w:val="21"/>
          <w:szCs w:val="21"/>
        </w:rPr>
        <w:t xml:space="preserve">– ripened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 that contains angiosperm seeds.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Fruit may be fleshy (grapes, tomatoes) or tough (bean pods).</w:t>
      </w:r>
    </w:p>
    <w:p w:rsidR="001B5652" w:rsidRPr="00DD5317" w:rsidRDefault="001B5652" w:rsidP="009700E5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Plants produce  </w:t>
      </w:r>
      <w:r>
        <w:rPr>
          <w:rFonts w:ascii="Arial" w:hAnsi="Arial" w:cs="Arial"/>
          <w:sz w:val="21"/>
          <w:szCs w:val="21"/>
        </w:rPr>
        <w:t>__________________</w:t>
      </w:r>
      <w:r w:rsidRPr="00DD5317">
        <w:rPr>
          <w:rFonts w:ascii="Arial" w:hAnsi="Arial" w:cs="Arial"/>
          <w:sz w:val="21"/>
          <w:szCs w:val="21"/>
        </w:rPr>
        <w:t>.to ripen fruit.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Plant Responses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Plants change their patterns and directions of growth in response to many different factors.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bCs/>
          <w:sz w:val="21"/>
          <w:szCs w:val="21"/>
        </w:rPr>
        <w:t>Tropisms</w:t>
      </w:r>
      <w:r w:rsidRPr="00DD5317">
        <w:rPr>
          <w:rFonts w:ascii="Arial" w:hAnsi="Arial" w:cs="Arial"/>
          <w:bCs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</w:rPr>
        <w:t xml:space="preserve">– responses of plants to environmental </w:t>
      </w:r>
      <w:r>
        <w:rPr>
          <w:rFonts w:ascii="Arial" w:hAnsi="Arial" w:cs="Arial"/>
          <w:sz w:val="21"/>
          <w:szCs w:val="21"/>
        </w:rPr>
        <w:t>__________________</w:t>
      </w:r>
      <w:r w:rsidRPr="00DD5317">
        <w:rPr>
          <w:rFonts w:ascii="Arial" w:hAnsi="Arial" w:cs="Arial"/>
          <w:sz w:val="21"/>
          <w:szCs w:val="21"/>
        </w:rPr>
        <w:t>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Phototropism-</w:t>
      </w:r>
      <w:r w:rsidRPr="00DD5317">
        <w:rPr>
          <w:rFonts w:ascii="Arial" w:hAnsi="Arial" w:cs="Arial"/>
          <w:sz w:val="21"/>
          <w:szCs w:val="21"/>
        </w:rPr>
        <w:t xml:space="preserve">The tendency of a plant to grow toward a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source.</w:t>
      </w:r>
    </w:p>
    <w:p w:rsidR="001B5652" w:rsidRPr="00DD5317" w:rsidRDefault="001B5652" w:rsidP="009700E5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Gravitropism-</w:t>
      </w:r>
      <w:r w:rsidRPr="00DD5317">
        <w:rPr>
          <w:rFonts w:ascii="Arial" w:hAnsi="Arial" w:cs="Arial"/>
          <w:bCs/>
          <w:sz w:val="21"/>
          <w:szCs w:val="21"/>
        </w:rPr>
        <w:t>T</w:t>
      </w:r>
      <w:r w:rsidRPr="00DD5317">
        <w:rPr>
          <w:rFonts w:ascii="Arial" w:hAnsi="Arial" w:cs="Arial"/>
          <w:sz w:val="21"/>
          <w:szCs w:val="21"/>
        </w:rPr>
        <w:t xml:space="preserve">he tendency of a plant to grow in a direction in response to the force of  </w:t>
      </w:r>
      <w:r>
        <w:rPr>
          <w:rFonts w:ascii="Arial" w:hAnsi="Arial" w:cs="Arial"/>
          <w:sz w:val="21"/>
          <w:szCs w:val="21"/>
        </w:rPr>
        <w:t>__________________</w:t>
      </w:r>
      <w:r w:rsidRPr="00DD5317">
        <w:rPr>
          <w:rFonts w:ascii="Arial" w:hAnsi="Arial" w:cs="Arial"/>
          <w:sz w:val="21"/>
          <w:szCs w:val="21"/>
        </w:rPr>
        <w:t>..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 xml:space="preserve">Both of these responses are under the control of the hormone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</w:t>
      </w:r>
      <w:r w:rsidRPr="00DD5317">
        <w:rPr>
          <w:rFonts w:ascii="Arial" w:hAnsi="Arial" w:cs="Arial"/>
          <w:bCs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</w:rPr>
        <w:t>which stimulates cell elongation.</w:t>
      </w:r>
    </w:p>
    <w:p w:rsidR="001B5652" w:rsidRPr="00DD5317" w:rsidRDefault="001B5652" w:rsidP="0095270A">
      <w:p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b/>
          <w:sz w:val="21"/>
          <w:szCs w:val="21"/>
          <w:u w:val="single"/>
        </w:rPr>
        <w:t>Thigmotropism-</w:t>
      </w:r>
      <w:r w:rsidRPr="00DD5317">
        <w:rPr>
          <w:rFonts w:ascii="Arial" w:hAnsi="Arial" w:cs="Arial"/>
          <w:sz w:val="21"/>
          <w:szCs w:val="21"/>
        </w:rPr>
        <w:t xml:space="preserve">The response of plants to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</w:t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  <w:u w:val="single"/>
        </w:rPr>
        <w:tab/>
      </w:r>
      <w:r w:rsidRPr="00DD5317">
        <w:rPr>
          <w:rFonts w:ascii="Arial" w:hAnsi="Arial" w:cs="Arial"/>
          <w:sz w:val="21"/>
          <w:szCs w:val="21"/>
        </w:rPr>
        <w:t xml:space="preserve"> </w:t>
      </w:r>
    </w:p>
    <w:p w:rsidR="001B5652" w:rsidRPr="00DD5317" w:rsidRDefault="001B5652" w:rsidP="00B37E4F">
      <w:pPr>
        <w:numPr>
          <w:ilvl w:val="0"/>
          <w:numId w:val="9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A plant that is touched regularly may be stunted in its growth.</w:t>
      </w:r>
    </w:p>
    <w:p w:rsidR="001B5652" w:rsidRPr="00DD5317" w:rsidRDefault="001B5652" w:rsidP="0095270A">
      <w:pPr>
        <w:numPr>
          <w:ilvl w:val="0"/>
          <w:numId w:val="5"/>
        </w:numPr>
        <w:spacing w:after="0"/>
        <w:rPr>
          <w:rFonts w:ascii="Arial" w:hAnsi="Arial" w:cs="Arial"/>
          <w:sz w:val="21"/>
          <w:szCs w:val="21"/>
        </w:rPr>
      </w:pPr>
      <w:r w:rsidRPr="00DD5317">
        <w:rPr>
          <w:rFonts w:ascii="Arial" w:hAnsi="Arial" w:cs="Arial"/>
          <w:sz w:val="21"/>
          <w:szCs w:val="21"/>
        </w:rPr>
        <w:t>When the tip of a vine touches a surface, it wraps around it.</w:t>
      </w:r>
    </w:p>
    <w:sectPr w:rsidR="001B5652" w:rsidRPr="00DD5317" w:rsidSect="00B37E4F">
      <w:type w:val="continuous"/>
      <w:pgSz w:w="12240" w:h="15840"/>
      <w:pgMar w:top="720" w:right="360" w:bottom="360" w:left="540" w:header="720" w:footer="39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652" w:rsidRDefault="001B5652">
      <w:r>
        <w:separator/>
      </w:r>
    </w:p>
  </w:endnote>
  <w:endnote w:type="continuationSeparator" w:id="1">
    <w:p w:rsidR="001B5652" w:rsidRDefault="001B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652" w:rsidRDefault="001B5652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tab/>
      <w:t>Plant Notes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652" w:rsidRDefault="001B5652">
      <w:r>
        <w:separator/>
      </w:r>
    </w:p>
  </w:footnote>
  <w:footnote w:type="continuationSeparator" w:id="1">
    <w:p w:rsidR="001B5652" w:rsidRDefault="001B5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7555"/>
    <w:multiLevelType w:val="hybridMultilevel"/>
    <w:tmpl w:val="FDF2F2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A687A8">
      <w:start w:val="9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2E6272">
      <w:start w:val="9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BCB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C4F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EC1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CAA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E6C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88C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0B6D92"/>
    <w:multiLevelType w:val="hybridMultilevel"/>
    <w:tmpl w:val="63FC4CE0"/>
    <w:lvl w:ilvl="0" w:tplc="B30C5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A687A8">
      <w:start w:val="9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2E6272">
      <w:start w:val="9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BCB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C4F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EC1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CAA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E6C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88C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00D5175"/>
    <w:multiLevelType w:val="hybridMultilevel"/>
    <w:tmpl w:val="63A2A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402B48"/>
    <w:multiLevelType w:val="hybridMultilevel"/>
    <w:tmpl w:val="62248BBC"/>
    <w:lvl w:ilvl="0" w:tplc="3D148D5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2E512106"/>
    <w:multiLevelType w:val="hybridMultilevel"/>
    <w:tmpl w:val="5BDC73F6"/>
    <w:lvl w:ilvl="0" w:tplc="43D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0C2AD0">
      <w:start w:val="1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DA0D22">
      <w:start w:val="1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60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CC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B0C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94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123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0E465E8"/>
    <w:multiLevelType w:val="hybridMultilevel"/>
    <w:tmpl w:val="72A23614"/>
    <w:lvl w:ilvl="0" w:tplc="2EA85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66583C">
      <w:start w:val="9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26F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92D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80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8E1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36D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668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381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2A76B7C"/>
    <w:multiLevelType w:val="hybridMultilevel"/>
    <w:tmpl w:val="9EEC6702"/>
    <w:lvl w:ilvl="0" w:tplc="3EF81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CAFBCE">
      <w:start w:val="9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569F24">
      <w:start w:val="9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6AF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D8D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740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04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6C4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949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35A198B"/>
    <w:multiLevelType w:val="hybridMultilevel"/>
    <w:tmpl w:val="4BBE4CC6"/>
    <w:lvl w:ilvl="0" w:tplc="DF44F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98A9502">
      <w:start w:val="9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8CC1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2389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3423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37A5D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341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AE22A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18B4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EC95F9F"/>
    <w:multiLevelType w:val="hybridMultilevel"/>
    <w:tmpl w:val="C396FF5E"/>
    <w:lvl w:ilvl="0" w:tplc="3D148D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70A"/>
    <w:rsid w:val="00076006"/>
    <w:rsid w:val="00135001"/>
    <w:rsid w:val="001B5652"/>
    <w:rsid w:val="002442C3"/>
    <w:rsid w:val="00426743"/>
    <w:rsid w:val="004318C0"/>
    <w:rsid w:val="004620C0"/>
    <w:rsid w:val="004954A3"/>
    <w:rsid w:val="00521E89"/>
    <w:rsid w:val="0052462B"/>
    <w:rsid w:val="005A75BB"/>
    <w:rsid w:val="005B6A39"/>
    <w:rsid w:val="00746555"/>
    <w:rsid w:val="007F0C55"/>
    <w:rsid w:val="008C3536"/>
    <w:rsid w:val="008F2BED"/>
    <w:rsid w:val="008F5A4A"/>
    <w:rsid w:val="0095270A"/>
    <w:rsid w:val="00962166"/>
    <w:rsid w:val="009700E5"/>
    <w:rsid w:val="009C249F"/>
    <w:rsid w:val="009C769E"/>
    <w:rsid w:val="009C7FC2"/>
    <w:rsid w:val="00A26618"/>
    <w:rsid w:val="00A910EB"/>
    <w:rsid w:val="00B37E4F"/>
    <w:rsid w:val="00D476EB"/>
    <w:rsid w:val="00DD5317"/>
    <w:rsid w:val="00DE4F15"/>
    <w:rsid w:val="00E3675A"/>
    <w:rsid w:val="00F50A2A"/>
    <w:rsid w:val="00FB2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C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7E4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18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7E4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318C0"/>
    <w:rPr>
      <w:rFonts w:cs="Times New Roman"/>
    </w:rPr>
  </w:style>
  <w:style w:type="character" w:styleId="PageNumber">
    <w:name w:val="page number"/>
    <w:basedOn w:val="DefaultParagraphFont"/>
    <w:uiPriority w:val="99"/>
    <w:rsid w:val="00B37E4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350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5A4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7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9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9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96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6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4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2049</Words>
  <Characters>11680</Characters>
  <Application>Microsoft Office Outlook</Application>
  <DocSecurity>0</DocSecurity>
  <Lines>0</Lines>
  <Paragraphs>0</Paragraphs>
  <ScaleCrop>false</ScaleCrop>
  <Company>MCBOE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Note-taking Sheet Part I: </dc:title>
  <dc:subject/>
  <dc:creator>Glenna W. Lambert</dc:creator>
  <cp:keywords/>
  <dc:description/>
  <cp:lastModifiedBy>Madison County Schools</cp:lastModifiedBy>
  <cp:revision>2</cp:revision>
  <cp:lastPrinted>2010-04-20T19:15:00Z</cp:lastPrinted>
  <dcterms:created xsi:type="dcterms:W3CDTF">2011-05-06T22:43:00Z</dcterms:created>
  <dcterms:modified xsi:type="dcterms:W3CDTF">2011-05-06T22:43:00Z</dcterms:modified>
</cp:coreProperties>
</file>